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0F65" w14:textId="01BAC97C" w:rsidR="00265E0B" w:rsidRPr="00E22194" w:rsidRDefault="008465A5" w:rsidP="008465A5">
      <w:pPr>
        <w:pStyle w:val="NoSpacing"/>
        <w:jc w:val="center"/>
        <w:rPr>
          <w:rFonts w:cstheme="minorHAnsi"/>
          <w:b/>
        </w:rPr>
      </w:pPr>
      <w:bookmarkStart w:id="0" w:name="_Hlk528318282"/>
      <w:bookmarkStart w:id="1" w:name="_GoBack"/>
      <w:bookmarkEnd w:id="1"/>
      <w:r w:rsidRPr="00E22194">
        <w:rPr>
          <w:rFonts w:cstheme="minorHAnsi"/>
          <w:b/>
        </w:rPr>
        <w:t>LIST OF CONTRIBUTORS</w:t>
      </w:r>
    </w:p>
    <w:p w14:paraId="18DE7A1A" w14:textId="75CA445C" w:rsidR="00F9526C" w:rsidRPr="00E22194" w:rsidRDefault="00F9526C" w:rsidP="00265E0B">
      <w:pPr>
        <w:pStyle w:val="NoSpacing"/>
        <w:jc w:val="both"/>
        <w:rPr>
          <w:rFonts w:cstheme="minorHAnsi"/>
        </w:rPr>
      </w:pPr>
      <w:proofErr w:type="spellStart"/>
      <w:r w:rsidRPr="00E22194">
        <w:rPr>
          <w:rFonts w:cstheme="minorHAnsi"/>
          <w:b/>
        </w:rPr>
        <w:t>Aakriti</w:t>
      </w:r>
      <w:proofErr w:type="spellEnd"/>
      <w:r w:rsidRPr="00E22194">
        <w:rPr>
          <w:rFonts w:cstheme="minorHAnsi"/>
          <w:b/>
        </w:rPr>
        <w:t xml:space="preserve"> Bhardwaj</w:t>
      </w:r>
      <w:r w:rsidRPr="00E22194">
        <w:rPr>
          <w:rFonts w:cstheme="minorHAnsi"/>
        </w:rPr>
        <w:t>, University of Nottingham School</w:t>
      </w:r>
      <w:r w:rsidR="005E7402">
        <w:rPr>
          <w:rFonts w:cstheme="minorHAnsi"/>
        </w:rPr>
        <w:t xml:space="preserve"> of Law</w:t>
      </w:r>
      <w:r w:rsidR="00265E0B" w:rsidRPr="00E22194">
        <w:rPr>
          <w:rFonts w:cstheme="minorHAnsi"/>
        </w:rPr>
        <w:t>,</w:t>
      </w:r>
      <w:r w:rsidRPr="00E22194">
        <w:rPr>
          <w:rFonts w:cstheme="minorHAnsi"/>
        </w:rPr>
        <w:t xml:space="preserve"> Marie Curie Early Stage Researcher and PhD Student in the framework of the Horizon 2020 Marie Curie network on European Union TIP. </w:t>
      </w:r>
    </w:p>
    <w:bookmarkEnd w:id="0"/>
    <w:p w14:paraId="54990653" w14:textId="77777777" w:rsidR="008465A5" w:rsidRPr="00E22194" w:rsidRDefault="00A1273D" w:rsidP="008465A5">
      <w:pPr>
        <w:pStyle w:val="NoSpacing"/>
        <w:jc w:val="both"/>
        <w:rPr>
          <w:rFonts w:cstheme="minorHAnsi"/>
        </w:rPr>
      </w:pPr>
      <w:r w:rsidRPr="00E22194">
        <w:rPr>
          <w:rFonts w:cstheme="minorHAnsi"/>
          <w:b/>
        </w:rPr>
        <w:t>Anu Bradford</w:t>
      </w:r>
      <w:r w:rsidRPr="00E22194">
        <w:rPr>
          <w:rFonts w:cstheme="minorHAnsi"/>
        </w:rPr>
        <w:t xml:space="preserve">, </w:t>
      </w:r>
      <w:r w:rsidR="00265E0B" w:rsidRPr="00E22194">
        <w:rPr>
          <w:rFonts w:cstheme="minorHAnsi"/>
          <w:lang w:val="en-US"/>
        </w:rPr>
        <w:t>Henry L. Moses Professor of Law and International Organization, Director, The European Legal Studies Center Columbia Law School</w:t>
      </w:r>
      <w:r w:rsidR="00265E0B" w:rsidRPr="00E22194">
        <w:rPr>
          <w:rFonts w:cstheme="minorHAnsi"/>
          <w:lang w:val="en-US"/>
        </w:rPr>
        <w:br/>
      </w:r>
      <w:r w:rsidR="008465A5" w:rsidRPr="00E22194">
        <w:rPr>
          <w:rFonts w:cstheme="minorHAnsi"/>
          <w:b/>
        </w:rPr>
        <w:t>Paul Cardwell</w:t>
      </w:r>
      <w:r w:rsidR="008465A5" w:rsidRPr="00E22194">
        <w:rPr>
          <w:rFonts w:cstheme="minorHAnsi"/>
        </w:rPr>
        <w:t>, Professor of Law, University of Strathclyde</w:t>
      </w:r>
    </w:p>
    <w:p w14:paraId="463FD0EC" w14:textId="35D5C5C5" w:rsidR="007B49F6" w:rsidRPr="00E22194" w:rsidRDefault="007B49F6" w:rsidP="00265E0B">
      <w:pPr>
        <w:pStyle w:val="NoSpacing"/>
        <w:jc w:val="both"/>
        <w:rPr>
          <w:rFonts w:cstheme="minorHAnsi"/>
        </w:rPr>
      </w:pPr>
      <w:r w:rsidRPr="00E22194">
        <w:rPr>
          <w:rFonts w:cstheme="minorHAnsi"/>
          <w:b/>
        </w:rPr>
        <w:t>David Henig,</w:t>
      </w:r>
      <w:r w:rsidRPr="00E22194">
        <w:rPr>
          <w:rFonts w:cstheme="minorHAnsi"/>
        </w:rPr>
        <w:t xml:space="preserve"> European Centre for International Political Economy (ECIPE)</w:t>
      </w:r>
      <w:r w:rsidR="00265E0B" w:rsidRPr="00E22194">
        <w:rPr>
          <w:rFonts w:cstheme="minorHAnsi"/>
        </w:rPr>
        <w:t>,</w:t>
      </w:r>
      <w:r w:rsidRPr="00E22194">
        <w:rPr>
          <w:rFonts w:cstheme="minorHAnsi"/>
        </w:rPr>
        <w:t xml:space="preserve"> Director of the UK Trade Policy Project </w:t>
      </w:r>
    </w:p>
    <w:p w14:paraId="3E2A7EAA" w14:textId="601D3D4F" w:rsidR="00E22194" w:rsidRPr="00E22194" w:rsidRDefault="00E22194" w:rsidP="00265E0B">
      <w:pPr>
        <w:pStyle w:val="NoSpacing"/>
        <w:jc w:val="both"/>
        <w:rPr>
          <w:rFonts w:cstheme="minorHAnsi"/>
          <w:b/>
        </w:rPr>
      </w:pPr>
      <w:r w:rsidRPr="005E7402">
        <w:rPr>
          <w:rFonts w:cstheme="minorHAnsi"/>
          <w:b/>
        </w:rPr>
        <w:t>Michelle Egan,</w:t>
      </w:r>
      <w:r w:rsidRPr="005E7402">
        <w:rPr>
          <w:rFonts w:cstheme="minorHAnsi"/>
          <w:color w:val="212323"/>
          <w:shd w:val="clear" w:color="auto" w:fill="F4F4F4"/>
        </w:rPr>
        <w:t xml:space="preserve"> </w:t>
      </w:r>
      <w:r w:rsidRPr="005E7402">
        <w:rPr>
          <w:rFonts w:cstheme="minorHAnsi"/>
        </w:rPr>
        <w:t xml:space="preserve">Professor and Jean Monnet Chair ad </w:t>
      </w:r>
      <w:proofErr w:type="spellStart"/>
      <w:r w:rsidRPr="005E7402">
        <w:rPr>
          <w:rFonts w:cstheme="minorHAnsi"/>
        </w:rPr>
        <w:t>personam</w:t>
      </w:r>
      <w:proofErr w:type="spellEnd"/>
      <w:r w:rsidRPr="005E7402">
        <w:rPr>
          <w:rFonts w:cstheme="minorHAnsi"/>
        </w:rPr>
        <w:t>, School of International Service, American University</w:t>
      </w:r>
    </w:p>
    <w:p w14:paraId="46679912" w14:textId="6B908D89" w:rsidR="00A510B6" w:rsidRPr="00E22194" w:rsidRDefault="00A510B6" w:rsidP="00265E0B">
      <w:pPr>
        <w:pStyle w:val="NoSpacing"/>
        <w:jc w:val="both"/>
        <w:rPr>
          <w:rFonts w:cstheme="minorHAnsi"/>
          <w:b/>
        </w:rPr>
      </w:pPr>
      <w:r w:rsidRPr="005F1DFB">
        <w:rPr>
          <w:rFonts w:cstheme="minorHAnsi"/>
          <w:b/>
        </w:rPr>
        <w:t xml:space="preserve">Magdalena </w:t>
      </w:r>
      <w:proofErr w:type="spellStart"/>
      <w:r w:rsidRPr="005F1DFB">
        <w:rPr>
          <w:rFonts w:cstheme="minorHAnsi"/>
          <w:b/>
        </w:rPr>
        <w:t>Forowicz</w:t>
      </w:r>
      <w:proofErr w:type="spellEnd"/>
      <w:r w:rsidRPr="005F1DFB">
        <w:rPr>
          <w:rFonts w:cstheme="minorHAnsi"/>
          <w:b/>
        </w:rPr>
        <w:t xml:space="preserve">, </w:t>
      </w:r>
      <w:r w:rsidR="005F1DFB" w:rsidRPr="005F1DFB">
        <w:t>Swiss Ministry of Justice (Federal Office of Justice</w:t>
      </w:r>
      <w:proofErr w:type="gramStart"/>
      <w:r w:rsidR="005F1DFB" w:rsidRPr="005F1DFB">
        <w:t>);  Faculty</w:t>
      </w:r>
      <w:proofErr w:type="gramEnd"/>
      <w:r w:rsidR="005F1DFB" w:rsidRPr="005F1DFB">
        <w:t xml:space="preserve"> of Law, University of Zurich</w:t>
      </w:r>
      <w:r w:rsidR="005F1DFB">
        <w:t xml:space="preserve"> </w:t>
      </w:r>
    </w:p>
    <w:p w14:paraId="2764FD34" w14:textId="15144A00" w:rsidR="00B9315A" w:rsidRPr="00CE47A8" w:rsidRDefault="00A71164" w:rsidP="00265E0B">
      <w:pPr>
        <w:pStyle w:val="NoSpacing"/>
        <w:jc w:val="both"/>
        <w:rPr>
          <w:rFonts w:cstheme="minorHAnsi"/>
        </w:rPr>
      </w:pPr>
      <w:r w:rsidRPr="00E22194">
        <w:rPr>
          <w:rFonts w:cstheme="minorHAnsi"/>
          <w:b/>
        </w:rPr>
        <w:t xml:space="preserve">Elaine </w:t>
      </w:r>
      <w:proofErr w:type="gramStart"/>
      <w:r w:rsidRPr="00E22194">
        <w:rPr>
          <w:rFonts w:cstheme="minorHAnsi"/>
          <w:b/>
        </w:rPr>
        <w:t>Fahey</w:t>
      </w:r>
      <w:r w:rsidRPr="00E22194">
        <w:rPr>
          <w:rFonts w:cstheme="minorHAnsi"/>
        </w:rPr>
        <w:t xml:space="preserve">, </w:t>
      </w:r>
      <w:r w:rsidR="00265E0B" w:rsidRPr="00E22194">
        <w:rPr>
          <w:rFonts w:cstheme="minorHAnsi"/>
        </w:rPr>
        <w:t xml:space="preserve"> </w:t>
      </w:r>
      <w:r w:rsidR="00265E0B" w:rsidRPr="00CE47A8">
        <w:rPr>
          <w:rFonts w:cstheme="minorHAnsi"/>
        </w:rPr>
        <w:t>Jean</w:t>
      </w:r>
      <w:proofErr w:type="gramEnd"/>
      <w:r w:rsidR="00265E0B" w:rsidRPr="00CE47A8">
        <w:rPr>
          <w:rFonts w:cstheme="minorHAnsi"/>
        </w:rPr>
        <w:t xml:space="preserve"> Monnet Chair of Law &amp; Transatlantic Relations, </w:t>
      </w:r>
      <w:r w:rsidR="00ED14DD" w:rsidRPr="00CE47A8">
        <w:rPr>
          <w:rFonts w:cstheme="minorHAnsi"/>
        </w:rPr>
        <w:t xml:space="preserve">Professor of Law Institute for the Study of European Law (ISEL), </w:t>
      </w:r>
      <w:r w:rsidR="00265E0B" w:rsidRPr="00CE47A8">
        <w:rPr>
          <w:rFonts w:cstheme="minorHAnsi"/>
        </w:rPr>
        <w:t xml:space="preserve"> City Law School, </w:t>
      </w:r>
      <w:r w:rsidR="00ED14DD" w:rsidRPr="00CE47A8">
        <w:rPr>
          <w:rFonts w:cstheme="minorHAnsi"/>
        </w:rPr>
        <w:t>City University of London</w:t>
      </w:r>
      <w:r w:rsidR="00265E0B" w:rsidRPr="00CE47A8">
        <w:rPr>
          <w:rFonts w:cstheme="minorHAnsi"/>
        </w:rPr>
        <w:t xml:space="preserve"> and co-PI of EUTIP MSC-ITN</w:t>
      </w:r>
      <w:r w:rsidR="00ED14DD" w:rsidRPr="00CE47A8">
        <w:rPr>
          <w:rFonts w:cstheme="minorHAnsi"/>
        </w:rPr>
        <w:t xml:space="preserve">. </w:t>
      </w:r>
    </w:p>
    <w:p w14:paraId="73E33902" w14:textId="479821C8" w:rsidR="008465A5" w:rsidRPr="00CE47A8" w:rsidRDefault="008465A5" w:rsidP="008465A5">
      <w:pPr>
        <w:pStyle w:val="NoSpacing"/>
        <w:jc w:val="both"/>
        <w:rPr>
          <w:rFonts w:cstheme="minorHAnsi"/>
        </w:rPr>
      </w:pPr>
      <w:bookmarkStart w:id="2" w:name="_Hlk528318262"/>
      <w:r w:rsidRPr="00CE47A8">
        <w:rPr>
          <w:rFonts w:cstheme="minorHAnsi"/>
          <w:b/>
        </w:rPr>
        <w:t xml:space="preserve">Mauro </w:t>
      </w:r>
      <w:proofErr w:type="spellStart"/>
      <w:r w:rsidRPr="00CE47A8">
        <w:rPr>
          <w:rFonts w:cstheme="minorHAnsi"/>
          <w:b/>
        </w:rPr>
        <w:t>Gatti</w:t>
      </w:r>
      <w:proofErr w:type="spellEnd"/>
      <w:r w:rsidRPr="00CE47A8">
        <w:rPr>
          <w:rFonts w:cstheme="minorHAnsi"/>
        </w:rPr>
        <w:t xml:space="preserve">, </w:t>
      </w:r>
      <w:r w:rsidR="00B312BE" w:rsidRPr="00CE47A8">
        <w:rPr>
          <w:rFonts w:cstheme="minorHAnsi"/>
        </w:rPr>
        <w:t>Assistant Professor, University of Bologna</w:t>
      </w:r>
    </w:p>
    <w:p w14:paraId="6F0EEE25" w14:textId="77777777" w:rsidR="008465A5" w:rsidRPr="00E22194" w:rsidRDefault="008465A5" w:rsidP="008465A5">
      <w:pPr>
        <w:pStyle w:val="NoSpacing"/>
        <w:jc w:val="both"/>
        <w:rPr>
          <w:rFonts w:cstheme="minorHAnsi"/>
        </w:rPr>
      </w:pPr>
      <w:r w:rsidRPr="00E22194">
        <w:rPr>
          <w:rFonts w:cstheme="minorHAnsi"/>
          <w:b/>
        </w:rPr>
        <w:t>Frank Hoffmeister,</w:t>
      </w:r>
      <w:r w:rsidRPr="00E22194">
        <w:rPr>
          <w:rFonts w:cstheme="minorHAnsi"/>
        </w:rPr>
        <w:t xml:space="preserve"> Head of Unit at the European Commission implementing the EU's Trade Defence Policy. </w:t>
      </w:r>
    </w:p>
    <w:p w14:paraId="35547A16" w14:textId="22FBBA86" w:rsidR="00A510B6" w:rsidRPr="00E22194" w:rsidRDefault="00A510B6" w:rsidP="008465A5">
      <w:pPr>
        <w:pStyle w:val="NoSpacing"/>
        <w:jc w:val="both"/>
        <w:rPr>
          <w:rFonts w:cstheme="minorHAnsi"/>
          <w:b/>
        </w:rPr>
      </w:pPr>
      <w:proofErr w:type="spellStart"/>
      <w:r w:rsidRPr="00E22194">
        <w:rPr>
          <w:rFonts w:cstheme="minorHAnsi"/>
          <w:b/>
        </w:rPr>
        <w:t>Machiko</w:t>
      </w:r>
      <w:proofErr w:type="spellEnd"/>
      <w:r w:rsidRPr="00E22194">
        <w:rPr>
          <w:rFonts w:cstheme="minorHAnsi"/>
          <w:b/>
        </w:rPr>
        <w:t xml:space="preserve"> </w:t>
      </w:r>
      <w:proofErr w:type="spellStart"/>
      <w:r w:rsidRPr="00E22194">
        <w:rPr>
          <w:rFonts w:cstheme="minorHAnsi"/>
          <w:b/>
        </w:rPr>
        <w:t>Kanetake</w:t>
      </w:r>
      <w:proofErr w:type="spellEnd"/>
      <w:r w:rsidRPr="00E22194">
        <w:rPr>
          <w:rFonts w:cstheme="minorHAnsi"/>
          <w:b/>
        </w:rPr>
        <w:t xml:space="preserve">, </w:t>
      </w:r>
      <w:r w:rsidR="00E22194" w:rsidRPr="00CE47A8">
        <w:rPr>
          <w:rFonts w:cstheme="minorHAnsi"/>
          <w:shd w:val="clear" w:color="auto" w:fill="FFFFFF"/>
        </w:rPr>
        <w:t>Assistant Professor of Public International Law and a coordinator of the Master's Program in Public International Law,</w:t>
      </w:r>
      <w:r w:rsidR="00E22194" w:rsidRPr="00CE47A8">
        <w:rPr>
          <w:rFonts w:cstheme="minorHAnsi"/>
          <w:b/>
        </w:rPr>
        <w:t xml:space="preserve"> </w:t>
      </w:r>
      <w:r w:rsidRPr="00CE47A8">
        <w:rPr>
          <w:rFonts w:cstheme="minorHAnsi"/>
        </w:rPr>
        <w:t>University of Utrecht</w:t>
      </w:r>
    </w:p>
    <w:p w14:paraId="2AD2FB5A" w14:textId="2C957D63" w:rsidR="008465A5" w:rsidRPr="00E22194" w:rsidRDefault="008465A5" w:rsidP="008465A5">
      <w:pPr>
        <w:pStyle w:val="NoSpacing"/>
        <w:jc w:val="both"/>
        <w:rPr>
          <w:rFonts w:cstheme="minorHAnsi"/>
        </w:rPr>
      </w:pPr>
      <w:r w:rsidRPr="00E22194">
        <w:rPr>
          <w:rFonts w:cstheme="minorHAnsi"/>
          <w:b/>
        </w:rPr>
        <w:t xml:space="preserve">Jeff </w:t>
      </w:r>
      <w:proofErr w:type="gramStart"/>
      <w:r w:rsidRPr="00E22194">
        <w:rPr>
          <w:rFonts w:cstheme="minorHAnsi"/>
          <w:b/>
        </w:rPr>
        <w:t>Kenner</w:t>
      </w:r>
      <w:r w:rsidRPr="00E22194">
        <w:rPr>
          <w:rFonts w:cstheme="minorHAnsi"/>
        </w:rPr>
        <w:t xml:space="preserve">,  </w:t>
      </w:r>
      <w:r w:rsidR="005E7402">
        <w:rPr>
          <w:rFonts w:cstheme="minorHAnsi"/>
        </w:rPr>
        <w:t>Chair</w:t>
      </w:r>
      <w:proofErr w:type="gramEnd"/>
      <w:r w:rsidRPr="00E22194">
        <w:rPr>
          <w:rFonts w:cstheme="minorHAnsi"/>
        </w:rPr>
        <w:t xml:space="preserve"> of European Law at </w:t>
      </w:r>
      <w:r w:rsidR="005E7402">
        <w:rPr>
          <w:rFonts w:cstheme="minorHAnsi"/>
        </w:rPr>
        <w:t xml:space="preserve">University of </w:t>
      </w:r>
      <w:r w:rsidRPr="00E22194">
        <w:rPr>
          <w:rFonts w:cstheme="minorHAnsi"/>
        </w:rPr>
        <w:t>Nottingham School</w:t>
      </w:r>
      <w:r w:rsidR="005E7402">
        <w:rPr>
          <w:rFonts w:cstheme="minorHAnsi"/>
        </w:rPr>
        <w:t xml:space="preserve"> of Law</w:t>
      </w:r>
      <w:r w:rsidRPr="00E22194">
        <w:rPr>
          <w:rFonts w:cstheme="minorHAnsi"/>
        </w:rPr>
        <w:t xml:space="preserve"> and a Vice President of the European Inter-University Centre for Human Rights and Democratisation in Venice and co-PI of EUTIP MSC-ITN.</w:t>
      </w:r>
    </w:p>
    <w:p w14:paraId="5CAA3AB6" w14:textId="281D988F" w:rsidR="008465A5" w:rsidRPr="00E22194" w:rsidRDefault="008465A5" w:rsidP="008465A5">
      <w:pPr>
        <w:pStyle w:val="NoSpacing"/>
        <w:jc w:val="both"/>
        <w:rPr>
          <w:rFonts w:cstheme="minorHAnsi"/>
        </w:rPr>
      </w:pPr>
      <w:r w:rsidRPr="00E22194">
        <w:rPr>
          <w:rFonts w:cstheme="minorHAnsi"/>
          <w:b/>
        </w:rPr>
        <w:t>Isabella Mancini</w:t>
      </w:r>
      <w:r w:rsidRPr="00E22194">
        <w:rPr>
          <w:rFonts w:cstheme="minorHAnsi"/>
        </w:rPr>
        <w:t xml:space="preserve">, </w:t>
      </w:r>
      <w:r w:rsidRPr="00D30F76">
        <w:rPr>
          <w:rFonts w:cstheme="minorHAnsi"/>
        </w:rPr>
        <w:t>City Law School, City University of London, Marie Curie Early Stage Researcher with the EU TIP network and a PhD candidate at City Law School</w:t>
      </w:r>
    </w:p>
    <w:p w14:paraId="3C1A8A73" w14:textId="322420DC" w:rsidR="00E22194" w:rsidRPr="00E22194" w:rsidRDefault="00E22194" w:rsidP="008465A5">
      <w:pPr>
        <w:pStyle w:val="NoSpacing"/>
        <w:jc w:val="both"/>
        <w:rPr>
          <w:rFonts w:cstheme="minorHAnsi"/>
          <w:b/>
        </w:rPr>
      </w:pPr>
      <w:r w:rsidRPr="00E22194">
        <w:rPr>
          <w:rFonts w:cstheme="minorHAnsi"/>
          <w:b/>
        </w:rPr>
        <w:t xml:space="preserve">Fernanda Nicola, </w:t>
      </w:r>
      <w:r w:rsidRPr="00464E08">
        <w:rPr>
          <w:rFonts w:cstheme="minorHAnsi"/>
        </w:rPr>
        <w:t>P</w:t>
      </w:r>
      <w:r w:rsidRPr="00464E08">
        <w:rPr>
          <w:rFonts w:cstheme="minorHAnsi"/>
          <w:shd w:val="clear" w:color="auto" w:fill="FFFFFF"/>
        </w:rPr>
        <w:t>rofessor of Law at the Washington College of Law, American University and she is the Director of the Program on International Organizations Law and Diplomacy</w:t>
      </w:r>
    </w:p>
    <w:p w14:paraId="01FC7FD7" w14:textId="5E5B67B3" w:rsidR="008465A5" w:rsidRPr="00E22194" w:rsidRDefault="008465A5" w:rsidP="008465A5">
      <w:pPr>
        <w:pStyle w:val="NoSpacing"/>
        <w:jc w:val="both"/>
        <w:rPr>
          <w:rFonts w:cstheme="minorHAnsi"/>
        </w:rPr>
      </w:pPr>
      <w:r w:rsidRPr="00E22194">
        <w:rPr>
          <w:rFonts w:cstheme="minorHAnsi"/>
          <w:b/>
        </w:rPr>
        <w:t xml:space="preserve">Jed </w:t>
      </w:r>
      <w:proofErr w:type="spellStart"/>
      <w:r w:rsidRPr="00E22194">
        <w:rPr>
          <w:rFonts w:cstheme="minorHAnsi"/>
          <w:b/>
        </w:rPr>
        <w:t>Odermatt</w:t>
      </w:r>
      <w:proofErr w:type="spellEnd"/>
      <w:r w:rsidRPr="00E22194">
        <w:rPr>
          <w:rFonts w:cstheme="minorHAnsi"/>
        </w:rPr>
        <w:t>, Lecturer in Law and convenor of Institute of Law and Global Affairs (ILAG), City Law School, City University of London</w:t>
      </w:r>
    </w:p>
    <w:p w14:paraId="62AF8CA4" w14:textId="126DBE2C" w:rsidR="009A373B" w:rsidRPr="00E22194" w:rsidRDefault="00F9526C" w:rsidP="00265E0B">
      <w:pPr>
        <w:pStyle w:val="NoSpacing"/>
        <w:jc w:val="both"/>
        <w:rPr>
          <w:rFonts w:cstheme="minorHAnsi"/>
        </w:rPr>
      </w:pPr>
      <w:r w:rsidRPr="00E22194">
        <w:rPr>
          <w:rFonts w:cstheme="minorHAnsi"/>
          <w:b/>
        </w:rPr>
        <w:t xml:space="preserve">Enrico </w:t>
      </w:r>
      <w:proofErr w:type="spellStart"/>
      <w:proofErr w:type="gramStart"/>
      <w:r w:rsidRPr="00E22194">
        <w:rPr>
          <w:rFonts w:cstheme="minorHAnsi"/>
          <w:b/>
        </w:rPr>
        <w:t>Partiti</w:t>
      </w:r>
      <w:proofErr w:type="spellEnd"/>
      <w:r w:rsidRPr="00E22194">
        <w:rPr>
          <w:rFonts w:cstheme="minorHAnsi"/>
        </w:rPr>
        <w:t xml:space="preserve">,  </w:t>
      </w:r>
      <w:r w:rsidR="009A373B" w:rsidRPr="00E22194">
        <w:rPr>
          <w:rFonts w:cstheme="minorHAnsi"/>
        </w:rPr>
        <w:t>Assistant</w:t>
      </w:r>
      <w:proofErr w:type="gramEnd"/>
      <w:r w:rsidR="009A373B" w:rsidRPr="00E22194">
        <w:rPr>
          <w:rFonts w:cstheme="minorHAnsi"/>
        </w:rPr>
        <w:t xml:space="preserve"> Professor in Transnational Regulation &amp; Go</w:t>
      </w:r>
      <w:r w:rsidR="00265E0B" w:rsidRPr="00E22194">
        <w:rPr>
          <w:rFonts w:cstheme="minorHAnsi"/>
        </w:rPr>
        <w:t>vernance at Tilburg Law School, Tilburg University</w:t>
      </w:r>
    </w:p>
    <w:bookmarkEnd w:id="2"/>
    <w:p w14:paraId="5DA824F4" w14:textId="77777777" w:rsidR="000413B6" w:rsidRPr="00464E08" w:rsidRDefault="000413B6" w:rsidP="000413B6">
      <w:pPr>
        <w:pStyle w:val="NoSpacing"/>
        <w:rPr>
          <w:rFonts w:cstheme="minorHAnsi"/>
        </w:rPr>
      </w:pPr>
      <w:r w:rsidRPr="00464E08">
        <w:rPr>
          <w:rFonts w:cstheme="minorHAnsi"/>
          <w:b/>
          <w:lang w:val="es-ES"/>
        </w:rPr>
        <w:t xml:space="preserve">Laura Pascual </w:t>
      </w:r>
      <w:proofErr w:type="spellStart"/>
      <w:r w:rsidRPr="00464E08">
        <w:rPr>
          <w:rFonts w:cstheme="minorHAnsi"/>
          <w:b/>
          <w:lang w:val="es-ES"/>
        </w:rPr>
        <w:t>Matellán</w:t>
      </w:r>
      <w:proofErr w:type="spellEnd"/>
      <w:r w:rsidRPr="00464E08">
        <w:rPr>
          <w:rFonts w:cstheme="minorHAnsi"/>
          <w:lang w:val="es-ES"/>
        </w:rPr>
        <w:t xml:space="preserve">, </w:t>
      </w:r>
      <w:r w:rsidRPr="00464E08">
        <w:rPr>
          <w:rFonts w:cstheme="minorHAnsi"/>
          <w:lang w:val="en-US"/>
        </w:rPr>
        <w:t>Researcher in Criminal Law at the University of Sa</w:t>
      </w:r>
      <w:r>
        <w:rPr>
          <w:rFonts w:cstheme="minorHAnsi"/>
          <w:lang w:val="en-US"/>
        </w:rPr>
        <w:t>lamanca</w:t>
      </w:r>
    </w:p>
    <w:p w14:paraId="15B8F175" w14:textId="77777777" w:rsidR="00265E0B" w:rsidRPr="00E22194" w:rsidRDefault="00265E0B" w:rsidP="00265E0B">
      <w:pPr>
        <w:pStyle w:val="NoSpacing"/>
        <w:jc w:val="both"/>
        <w:rPr>
          <w:rFonts w:eastAsiaTheme="majorEastAsia" w:cstheme="minorHAnsi"/>
        </w:rPr>
      </w:pPr>
      <w:proofErr w:type="spellStart"/>
      <w:r w:rsidRPr="00E22194">
        <w:rPr>
          <w:rFonts w:eastAsiaTheme="majorEastAsia" w:cstheme="minorHAnsi"/>
          <w:b/>
        </w:rPr>
        <w:t>Kornilia</w:t>
      </w:r>
      <w:proofErr w:type="spellEnd"/>
      <w:r w:rsidRPr="00E22194">
        <w:rPr>
          <w:rFonts w:eastAsiaTheme="majorEastAsia" w:cstheme="minorHAnsi"/>
          <w:b/>
        </w:rPr>
        <w:t xml:space="preserve"> </w:t>
      </w:r>
      <w:proofErr w:type="spellStart"/>
      <w:r w:rsidRPr="00E22194">
        <w:rPr>
          <w:rFonts w:eastAsiaTheme="majorEastAsia" w:cstheme="minorHAnsi"/>
          <w:b/>
        </w:rPr>
        <w:t>Pipidi-Kaligorou</w:t>
      </w:r>
      <w:proofErr w:type="spellEnd"/>
      <w:r w:rsidRPr="00E22194">
        <w:rPr>
          <w:rFonts w:eastAsiaTheme="majorEastAsia" w:cstheme="minorHAnsi"/>
        </w:rPr>
        <w:t>, University of Speyer</w:t>
      </w:r>
      <w:r w:rsidRPr="00E22194">
        <w:rPr>
          <w:rFonts w:cstheme="minorHAnsi"/>
        </w:rPr>
        <w:t>, Marie Curie Early Stage Researcher with the EU TIP network and a PhD candidate at the University of Speyer</w:t>
      </w:r>
    </w:p>
    <w:p w14:paraId="1263CAA3" w14:textId="42811601" w:rsidR="00EE35C9" w:rsidRPr="00E22194" w:rsidRDefault="00A71164" w:rsidP="00265E0B">
      <w:pPr>
        <w:pStyle w:val="NoSpacing"/>
        <w:jc w:val="both"/>
        <w:rPr>
          <w:rFonts w:cstheme="minorHAnsi"/>
        </w:rPr>
      </w:pPr>
      <w:r w:rsidRPr="00E22194">
        <w:rPr>
          <w:rFonts w:cstheme="minorHAnsi"/>
          <w:b/>
        </w:rPr>
        <w:t xml:space="preserve">Francesco </w:t>
      </w:r>
      <w:proofErr w:type="spellStart"/>
      <w:r w:rsidRPr="00E22194">
        <w:rPr>
          <w:rFonts w:cstheme="minorHAnsi"/>
          <w:b/>
        </w:rPr>
        <w:t>Pennisi</w:t>
      </w:r>
      <w:proofErr w:type="spellEnd"/>
      <w:r w:rsidRPr="00E22194">
        <w:rPr>
          <w:rFonts w:cstheme="minorHAnsi"/>
        </w:rPr>
        <w:t>, Erasmus Law School Rotterdam</w:t>
      </w:r>
      <w:r w:rsidR="00265E0B" w:rsidRPr="00E22194">
        <w:rPr>
          <w:rFonts w:cstheme="minorHAnsi"/>
        </w:rPr>
        <w:t>,</w:t>
      </w:r>
      <w:r w:rsidR="00EE35C9" w:rsidRPr="00E22194">
        <w:rPr>
          <w:rFonts w:cstheme="minorHAnsi"/>
        </w:rPr>
        <w:t xml:space="preserve"> Marie Curie Early Stage Researcher </w:t>
      </w:r>
      <w:r w:rsidR="00265E0B" w:rsidRPr="00E22194">
        <w:rPr>
          <w:rFonts w:cstheme="minorHAnsi"/>
        </w:rPr>
        <w:t>with the EU TIP network and a Ph</w:t>
      </w:r>
      <w:r w:rsidR="00EE35C9" w:rsidRPr="00E22194">
        <w:rPr>
          <w:rFonts w:cstheme="minorHAnsi"/>
        </w:rPr>
        <w:t>D Fellow at Erasmus Universiteit</w:t>
      </w:r>
      <w:r w:rsidR="00AE7DE0" w:rsidRPr="00E22194">
        <w:rPr>
          <w:rFonts w:cstheme="minorHAnsi"/>
        </w:rPr>
        <w:t xml:space="preserve"> </w:t>
      </w:r>
    </w:p>
    <w:p w14:paraId="38EEC339" w14:textId="34815E45" w:rsidR="00A510B6" w:rsidRDefault="00A510B6" w:rsidP="00A510B6">
      <w:pPr>
        <w:pStyle w:val="NoSpacing"/>
        <w:rPr>
          <w:rFonts w:cstheme="minorHAnsi"/>
        </w:rPr>
      </w:pPr>
      <w:r w:rsidRPr="00464E08">
        <w:rPr>
          <w:rFonts w:cstheme="minorHAnsi"/>
          <w:b/>
        </w:rPr>
        <w:t xml:space="preserve">Juan Santos </w:t>
      </w:r>
      <w:proofErr w:type="spellStart"/>
      <w:r w:rsidRPr="00464E08">
        <w:rPr>
          <w:rFonts w:cstheme="minorHAnsi"/>
          <w:b/>
        </w:rPr>
        <w:t>Vara</w:t>
      </w:r>
      <w:proofErr w:type="spellEnd"/>
      <w:r w:rsidRPr="00464E08">
        <w:rPr>
          <w:rFonts w:cstheme="minorHAnsi"/>
        </w:rPr>
        <w:t>, Associate Professor and Jean Monnet Chair in EU External Action, University of Salamanca</w:t>
      </w:r>
    </w:p>
    <w:p w14:paraId="75B73F44" w14:textId="2EEF99DF" w:rsidR="008465A5" w:rsidRPr="00437EC4" w:rsidRDefault="008465A5" w:rsidP="008465A5">
      <w:pPr>
        <w:pStyle w:val="NoSpacing"/>
        <w:jc w:val="both"/>
        <w:rPr>
          <w:rFonts w:cstheme="minorHAnsi"/>
        </w:rPr>
      </w:pPr>
      <w:r w:rsidRPr="00437EC4">
        <w:rPr>
          <w:rFonts w:cstheme="minorHAnsi"/>
          <w:b/>
        </w:rPr>
        <w:t>Gabriel Siles-</w:t>
      </w:r>
      <w:proofErr w:type="spellStart"/>
      <w:r w:rsidRPr="00437EC4">
        <w:rPr>
          <w:rFonts w:cstheme="minorHAnsi"/>
          <w:b/>
        </w:rPr>
        <w:t>Brügge</w:t>
      </w:r>
      <w:proofErr w:type="spellEnd"/>
      <w:r w:rsidRPr="00437EC4">
        <w:rPr>
          <w:rFonts w:cstheme="minorHAnsi"/>
        </w:rPr>
        <w:t>, Associate Professor in Public Policy, Director of the </w:t>
      </w:r>
      <w:hyperlink r:id="rId7" w:history="1">
        <w:r w:rsidRPr="00437EC4">
          <w:rPr>
            <w:rFonts w:cstheme="minorHAnsi"/>
          </w:rPr>
          <w:t>Centre for the Study of Globalisation and Regionalisation</w:t>
        </w:r>
      </w:hyperlink>
      <w:r w:rsidRPr="00437EC4">
        <w:rPr>
          <w:rFonts w:cstheme="minorHAnsi"/>
        </w:rPr>
        <w:t xml:space="preserve">, University of Warwick/House of Commons International Trade Committee Advisor </w:t>
      </w:r>
    </w:p>
    <w:p w14:paraId="2D7BCE3D" w14:textId="183BF163" w:rsidR="00265E0B" w:rsidRPr="00E22194" w:rsidRDefault="00691943" w:rsidP="00265E0B">
      <w:pPr>
        <w:pStyle w:val="NoSpacing"/>
        <w:jc w:val="both"/>
        <w:rPr>
          <w:rFonts w:eastAsiaTheme="majorEastAsia" w:cstheme="minorHAnsi"/>
        </w:rPr>
      </w:pPr>
      <w:r w:rsidRPr="00437EC4">
        <w:rPr>
          <w:rFonts w:cstheme="minorHAnsi"/>
          <w:b/>
        </w:rPr>
        <w:t>Ramses Wessel</w:t>
      </w:r>
      <w:r w:rsidRPr="00437EC4">
        <w:rPr>
          <w:rFonts w:cstheme="minorHAnsi"/>
        </w:rPr>
        <w:t xml:space="preserve">, </w:t>
      </w:r>
      <w:r w:rsidR="00265E0B" w:rsidRPr="00437EC4">
        <w:rPr>
          <w:rFonts w:cstheme="minorHAnsi"/>
        </w:rPr>
        <w:t>Chair of European</w:t>
      </w:r>
      <w:r w:rsidR="00265E0B" w:rsidRPr="00E22194">
        <w:rPr>
          <w:rFonts w:cstheme="minorHAnsi"/>
        </w:rPr>
        <w:t xml:space="preserve"> Union law, University of Groningen </w:t>
      </w:r>
    </w:p>
    <w:p w14:paraId="00DB85C9" w14:textId="77777777" w:rsidR="00265E0B" w:rsidRPr="00E22194" w:rsidRDefault="00265E0B" w:rsidP="00265E0B">
      <w:pPr>
        <w:pStyle w:val="NoSpacing"/>
        <w:jc w:val="both"/>
        <w:rPr>
          <w:rFonts w:eastAsiaTheme="majorEastAsia" w:cstheme="minorHAnsi"/>
        </w:rPr>
      </w:pPr>
    </w:p>
    <w:sectPr w:rsidR="00265E0B" w:rsidRPr="00E22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BDDE2" w14:textId="77777777" w:rsidR="00A3196E" w:rsidRDefault="00A3196E" w:rsidP="007B49F6">
      <w:pPr>
        <w:spacing w:after="0" w:line="240" w:lineRule="auto"/>
      </w:pPr>
      <w:r>
        <w:separator/>
      </w:r>
    </w:p>
  </w:endnote>
  <w:endnote w:type="continuationSeparator" w:id="0">
    <w:p w14:paraId="4A71231F" w14:textId="77777777" w:rsidR="00A3196E" w:rsidRDefault="00A3196E" w:rsidP="007B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taOT-Medium">
    <w:altName w:val="Cambria"/>
    <w:panose1 w:val="00000000000000000000"/>
    <w:charset w:val="00"/>
    <w:family w:val="roman"/>
    <w:notTrueType/>
    <w:pitch w:val="default"/>
  </w:font>
  <w:font w:name="MetaOT-Book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8E86" w14:textId="77777777" w:rsidR="00A3196E" w:rsidRDefault="00A3196E" w:rsidP="007B49F6">
      <w:pPr>
        <w:spacing w:after="0" w:line="240" w:lineRule="auto"/>
      </w:pPr>
      <w:r>
        <w:separator/>
      </w:r>
    </w:p>
  </w:footnote>
  <w:footnote w:type="continuationSeparator" w:id="0">
    <w:p w14:paraId="6D8F4617" w14:textId="77777777" w:rsidR="00A3196E" w:rsidRDefault="00A3196E" w:rsidP="007B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A0DE5"/>
    <w:multiLevelType w:val="multilevel"/>
    <w:tmpl w:val="59D23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3759D"/>
    <w:multiLevelType w:val="multilevel"/>
    <w:tmpl w:val="9E7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E8"/>
    <w:rsid w:val="00012641"/>
    <w:rsid w:val="0002352C"/>
    <w:rsid w:val="00032855"/>
    <w:rsid w:val="000413B6"/>
    <w:rsid w:val="00057463"/>
    <w:rsid w:val="00085BCF"/>
    <w:rsid w:val="000873AF"/>
    <w:rsid w:val="0009246C"/>
    <w:rsid w:val="0009300D"/>
    <w:rsid w:val="000A67AB"/>
    <w:rsid w:val="000C3EF9"/>
    <w:rsid w:val="0011090C"/>
    <w:rsid w:val="00137F09"/>
    <w:rsid w:val="001405CA"/>
    <w:rsid w:val="0014157D"/>
    <w:rsid w:val="0014685C"/>
    <w:rsid w:val="001561B6"/>
    <w:rsid w:val="00161E8E"/>
    <w:rsid w:val="00164C28"/>
    <w:rsid w:val="00173A7E"/>
    <w:rsid w:val="001C1C92"/>
    <w:rsid w:val="001E7544"/>
    <w:rsid w:val="001E7ED0"/>
    <w:rsid w:val="001F2C13"/>
    <w:rsid w:val="001F48C0"/>
    <w:rsid w:val="002308D1"/>
    <w:rsid w:val="00230965"/>
    <w:rsid w:val="00235395"/>
    <w:rsid w:val="002441CC"/>
    <w:rsid w:val="002452D9"/>
    <w:rsid w:val="00251EA9"/>
    <w:rsid w:val="002613E5"/>
    <w:rsid w:val="00265E0B"/>
    <w:rsid w:val="00265F75"/>
    <w:rsid w:val="00266616"/>
    <w:rsid w:val="00267006"/>
    <w:rsid w:val="002843A4"/>
    <w:rsid w:val="0028497E"/>
    <w:rsid w:val="00292FA2"/>
    <w:rsid w:val="002A0B0C"/>
    <w:rsid w:val="002A4394"/>
    <w:rsid w:val="002A4423"/>
    <w:rsid w:val="002A4DE2"/>
    <w:rsid w:val="002B3373"/>
    <w:rsid w:val="002C109C"/>
    <w:rsid w:val="002C5C77"/>
    <w:rsid w:val="002D5A20"/>
    <w:rsid w:val="002F1750"/>
    <w:rsid w:val="0031341B"/>
    <w:rsid w:val="00316890"/>
    <w:rsid w:val="00325883"/>
    <w:rsid w:val="00333802"/>
    <w:rsid w:val="00335D85"/>
    <w:rsid w:val="00343ADD"/>
    <w:rsid w:val="00360E9B"/>
    <w:rsid w:val="0036678F"/>
    <w:rsid w:val="003B4C67"/>
    <w:rsid w:val="003C6AA6"/>
    <w:rsid w:val="003C6CFB"/>
    <w:rsid w:val="003D1346"/>
    <w:rsid w:val="003E12F5"/>
    <w:rsid w:val="003F04E8"/>
    <w:rsid w:val="003F460B"/>
    <w:rsid w:val="00400097"/>
    <w:rsid w:val="0042219D"/>
    <w:rsid w:val="00422FDE"/>
    <w:rsid w:val="0042416E"/>
    <w:rsid w:val="004305A3"/>
    <w:rsid w:val="00437EC4"/>
    <w:rsid w:val="00453A3E"/>
    <w:rsid w:val="0046300B"/>
    <w:rsid w:val="00464E08"/>
    <w:rsid w:val="004A0B5E"/>
    <w:rsid w:val="0050208E"/>
    <w:rsid w:val="00510A0A"/>
    <w:rsid w:val="00521714"/>
    <w:rsid w:val="005357CB"/>
    <w:rsid w:val="005515A7"/>
    <w:rsid w:val="00551B1E"/>
    <w:rsid w:val="005845A7"/>
    <w:rsid w:val="0059095F"/>
    <w:rsid w:val="005A0DCF"/>
    <w:rsid w:val="005A12DF"/>
    <w:rsid w:val="005A7195"/>
    <w:rsid w:val="005B008D"/>
    <w:rsid w:val="005C3E28"/>
    <w:rsid w:val="005D1F99"/>
    <w:rsid w:val="005D76E8"/>
    <w:rsid w:val="005E155D"/>
    <w:rsid w:val="005E7402"/>
    <w:rsid w:val="005F1DFB"/>
    <w:rsid w:val="005F2A1D"/>
    <w:rsid w:val="005F3FDB"/>
    <w:rsid w:val="00626E70"/>
    <w:rsid w:val="006422D0"/>
    <w:rsid w:val="00652BDA"/>
    <w:rsid w:val="00660A1E"/>
    <w:rsid w:val="00691943"/>
    <w:rsid w:val="006A2A5D"/>
    <w:rsid w:val="006A3537"/>
    <w:rsid w:val="006B1671"/>
    <w:rsid w:val="006B25BB"/>
    <w:rsid w:val="006D0E48"/>
    <w:rsid w:val="006E6C19"/>
    <w:rsid w:val="006F5518"/>
    <w:rsid w:val="006F55CE"/>
    <w:rsid w:val="00741E5A"/>
    <w:rsid w:val="007433E2"/>
    <w:rsid w:val="0075239B"/>
    <w:rsid w:val="00766688"/>
    <w:rsid w:val="0077047F"/>
    <w:rsid w:val="00777CFE"/>
    <w:rsid w:val="00783C6D"/>
    <w:rsid w:val="0079213A"/>
    <w:rsid w:val="007B35B3"/>
    <w:rsid w:val="007B49F6"/>
    <w:rsid w:val="007C199B"/>
    <w:rsid w:val="007C3B40"/>
    <w:rsid w:val="007C4B5D"/>
    <w:rsid w:val="007E23B7"/>
    <w:rsid w:val="007E58D7"/>
    <w:rsid w:val="007F4CEC"/>
    <w:rsid w:val="007F6976"/>
    <w:rsid w:val="00801535"/>
    <w:rsid w:val="0081323F"/>
    <w:rsid w:val="00814895"/>
    <w:rsid w:val="00822D18"/>
    <w:rsid w:val="008236FB"/>
    <w:rsid w:val="008465A5"/>
    <w:rsid w:val="00851D4F"/>
    <w:rsid w:val="00875808"/>
    <w:rsid w:val="008A5DE7"/>
    <w:rsid w:val="008C2D39"/>
    <w:rsid w:val="008F26DC"/>
    <w:rsid w:val="008F6A6C"/>
    <w:rsid w:val="00907E1F"/>
    <w:rsid w:val="009244CA"/>
    <w:rsid w:val="009552F0"/>
    <w:rsid w:val="00960CC3"/>
    <w:rsid w:val="009648C3"/>
    <w:rsid w:val="0097337A"/>
    <w:rsid w:val="0099007D"/>
    <w:rsid w:val="009A373B"/>
    <w:rsid w:val="009A5B7C"/>
    <w:rsid w:val="009A7316"/>
    <w:rsid w:val="009D4CC7"/>
    <w:rsid w:val="009F78F4"/>
    <w:rsid w:val="009F7C78"/>
    <w:rsid w:val="00A05D15"/>
    <w:rsid w:val="00A1273D"/>
    <w:rsid w:val="00A15F3D"/>
    <w:rsid w:val="00A3196E"/>
    <w:rsid w:val="00A44D58"/>
    <w:rsid w:val="00A510B6"/>
    <w:rsid w:val="00A5353A"/>
    <w:rsid w:val="00A71164"/>
    <w:rsid w:val="00A816CD"/>
    <w:rsid w:val="00AD72D1"/>
    <w:rsid w:val="00AE399A"/>
    <w:rsid w:val="00AE4183"/>
    <w:rsid w:val="00AE7DE0"/>
    <w:rsid w:val="00AF1BFD"/>
    <w:rsid w:val="00B02C6F"/>
    <w:rsid w:val="00B312BE"/>
    <w:rsid w:val="00B3317C"/>
    <w:rsid w:val="00B4429A"/>
    <w:rsid w:val="00B53871"/>
    <w:rsid w:val="00B62AD8"/>
    <w:rsid w:val="00B73384"/>
    <w:rsid w:val="00B81284"/>
    <w:rsid w:val="00B9315A"/>
    <w:rsid w:val="00B93D28"/>
    <w:rsid w:val="00B97DBB"/>
    <w:rsid w:val="00BA4311"/>
    <w:rsid w:val="00BC621D"/>
    <w:rsid w:val="00BD6D70"/>
    <w:rsid w:val="00BE4DBF"/>
    <w:rsid w:val="00BF0A05"/>
    <w:rsid w:val="00BF6C12"/>
    <w:rsid w:val="00BF75BD"/>
    <w:rsid w:val="00C51085"/>
    <w:rsid w:val="00C61F01"/>
    <w:rsid w:val="00C62DB0"/>
    <w:rsid w:val="00C633C1"/>
    <w:rsid w:val="00C64533"/>
    <w:rsid w:val="00C7334C"/>
    <w:rsid w:val="00C82324"/>
    <w:rsid w:val="00CB03CE"/>
    <w:rsid w:val="00CB1345"/>
    <w:rsid w:val="00CB2D44"/>
    <w:rsid w:val="00CC2441"/>
    <w:rsid w:val="00CD373C"/>
    <w:rsid w:val="00CE47A8"/>
    <w:rsid w:val="00D27920"/>
    <w:rsid w:val="00D30F76"/>
    <w:rsid w:val="00D535BF"/>
    <w:rsid w:val="00D54497"/>
    <w:rsid w:val="00D67729"/>
    <w:rsid w:val="00DA4804"/>
    <w:rsid w:val="00DB589C"/>
    <w:rsid w:val="00DB6E15"/>
    <w:rsid w:val="00DC1F1F"/>
    <w:rsid w:val="00DC7B7E"/>
    <w:rsid w:val="00DE6B71"/>
    <w:rsid w:val="00DE7D69"/>
    <w:rsid w:val="00DF64C6"/>
    <w:rsid w:val="00DF7844"/>
    <w:rsid w:val="00E01CC5"/>
    <w:rsid w:val="00E02DE3"/>
    <w:rsid w:val="00E111AB"/>
    <w:rsid w:val="00E205B4"/>
    <w:rsid w:val="00E21517"/>
    <w:rsid w:val="00E22194"/>
    <w:rsid w:val="00E26A8B"/>
    <w:rsid w:val="00E30092"/>
    <w:rsid w:val="00E42543"/>
    <w:rsid w:val="00E42E4A"/>
    <w:rsid w:val="00E75CB0"/>
    <w:rsid w:val="00E86DE8"/>
    <w:rsid w:val="00E910F4"/>
    <w:rsid w:val="00EA5626"/>
    <w:rsid w:val="00EB118A"/>
    <w:rsid w:val="00EC529E"/>
    <w:rsid w:val="00ED14DD"/>
    <w:rsid w:val="00ED59D7"/>
    <w:rsid w:val="00ED6EAD"/>
    <w:rsid w:val="00EE35C9"/>
    <w:rsid w:val="00F37137"/>
    <w:rsid w:val="00F46586"/>
    <w:rsid w:val="00F5041E"/>
    <w:rsid w:val="00F61E5F"/>
    <w:rsid w:val="00F7290E"/>
    <w:rsid w:val="00F9113C"/>
    <w:rsid w:val="00F9526C"/>
    <w:rsid w:val="00FA7553"/>
    <w:rsid w:val="00FA77F0"/>
    <w:rsid w:val="00FB0D7A"/>
    <w:rsid w:val="00FE73FB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E415"/>
  <w15:chartTrackingRefBased/>
  <w15:docId w15:val="{4A62516F-4DF0-4E85-B342-510198EA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7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3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B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CD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D373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373C"/>
    <w:rPr>
      <w:i/>
      <w:iCs/>
    </w:rPr>
  </w:style>
  <w:style w:type="character" w:styleId="Strong">
    <w:name w:val="Strong"/>
    <w:basedOn w:val="DefaultParagraphFont"/>
    <w:uiPriority w:val="22"/>
    <w:qFormat/>
    <w:rsid w:val="00A05D15"/>
    <w:rPr>
      <w:b/>
      <w:bCs/>
    </w:rPr>
  </w:style>
  <w:style w:type="paragraph" w:customStyle="1" w:styleId="intro">
    <w:name w:val="intro"/>
    <w:basedOn w:val="Normal"/>
    <w:rsid w:val="009A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t-line-clampline">
    <w:name w:val="lt-line-clamp__line"/>
    <w:basedOn w:val="DefaultParagraphFont"/>
    <w:rsid w:val="0009246C"/>
  </w:style>
  <w:style w:type="character" w:customStyle="1" w:styleId="Heading3Char">
    <w:name w:val="Heading 3 Char"/>
    <w:basedOn w:val="DefaultParagraphFont"/>
    <w:link w:val="Heading3"/>
    <w:uiPriority w:val="9"/>
    <w:rsid w:val="00C633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F6"/>
  </w:style>
  <w:style w:type="paragraph" w:styleId="Footer">
    <w:name w:val="footer"/>
    <w:basedOn w:val="Normal"/>
    <w:link w:val="FooterChar"/>
    <w:uiPriority w:val="99"/>
    <w:unhideWhenUsed/>
    <w:rsid w:val="007B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F6"/>
  </w:style>
  <w:style w:type="character" w:customStyle="1" w:styleId="Heading1Char">
    <w:name w:val="Heading 1 Char"/>
    <w:basedOn w:val="DefaultParagraphFont"/>
    <w:link w:val="Heading1"/>
    <w:uiPriority w:val="9"/>
    <w:rsid w:val="00087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01">
    <w:name w:val="fontstyle01"/>
    <w:basedOn w:val="DefaultParagraphFont"/>
    <w:rsid w:val="002C109C"/>
    <w:rPr>
      <w:rFonts w:ascii="MetaOT-Medium" w:hAnsi="MetaOT-Medium" w:hint="default"/>
      <w:b w:val="0"/>
      <w:bCs w:val="0"/>
      <w:i w:val="0"/>
      <w:iCs w:val="0"/>
      <w:color w:val="DA2131"/>
      <w:sz w:val="32"/>
      <w:szCs w:val="32"/>
    </w:rPr>
  </w:style>
  <w:style w:type="character" w:customStyle="1" w:styleId="fontstyle21">
    <w:name w:val="fontstyle21"/>
    <w:basedOn w:val="DefaultParagraphFont"/>
    <w:rsid w:val="002C109C"/>
    <w:rPr>
      <w:rFonts w:ascii="MetaOT-Book" w:hAnsi="MetaOT-Book" w:hint="default"/>
      <w:b w:val="0"/>
      <w:bCs w:val="0"/>
      <w:i w:val="0"/>
      <w:iCs w:val="0"/>
      <w:color w:val="DA2131"/>
      <w:sz w:val="26"/>
      <w:szCs w:val="26"/>
    </w:rPr>
  </w:style>
  <w:style w:type="paragraph" w:styleId="NoSpacing">
    <w:name w:val="No Spacing"/>
    <w:uiPriority w:val="1"/>
    <w:qFormat/>
    <w:rsid w:val="00265E0B"/>
    <w:pPr>
      <w:spacing w:after="0" w:line="240" w:lineRule="auto"/>
    </w:pPr>
  </w:style>
  <w:style w:type="character" w:customStyle="1" w:styleId="person-positionitem">
    <w:name w:val="person-position__item"/>
    <w:basedOn w:val="DefaultParagraphFont"/>
    <w:rsid w:val="00E2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7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rwick.ac.uk/fac/soc/pais/research/researchcentres/cs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PG-Mann, Mohini</dc:creator>
  <cp:keywords/>
  <dc:description/>
  <cp:lastModifiedBy>Mary Mahoney</cp:lastModifiedBy>
  <cp:revision>2</cp:revision>
  <dcterms:created xsi:type="dcterms:W3CDTF">2020-02-10T09:41:00Z</dcterms:created>
  <dcterms:modified xsi:type="dcterms:W3CDTF">2020-02-10T09:41:00Z</dcterms:modified>
</cp:coreProperties>
</file>